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1973E" w14:textId="77777777" w:rsidR="00085F78" w:rsidRPr="00085F78" w:rsidRDefault="00085F78" w:rsidP="00085F78">
      <w:pPr>
        <w:rPr>
          <w:rFonts w:ascii="PT Sans" w:eastAsia="Times New Roman" w:hAnsi="PT Sans" w:cs="Times New Roman"/>
          <w:color w:val="383838"/>
        </w:rPr>
      </w:pPr>
      <w:r w:rsidRPr="00085F78">
        <w:rPr>
          <w:rFonts w:ascii="Arial" w:eastAsia="Times New Roman" w:hAnsi="Arial" w:cs="Arial"/>
          <w:color w:val="000000"/>
        </w:rPr>
        <w:t>Discussion Board posts are broken into two sections: the post and the response. You are responsible for both sections in order to obtain full marks (</w:t>
      </w:r>
      <w:r w:rsidRPr="00085F78">
        <w:rPr>
          <w:rFonts w:ascii="Arial" w:eastAsia="Times New Roman" w:hAnsi="Arial" w:cs="Arial"/>
          <w:b/>
          <w:bCs/>
          <w:color w:val="000000"/>
        </w:rPr>
        <w:t>12 marks</w:t>
      </w:r>
      <w:r w:rsidRPr="00085F78">
        <w:rPr>
          <w:rFonts w:ascii="Arial" w:eastAsia="Times New Roman" w:hAnsi="Arial" w:cs="Arial"/>
          <w:color w:val="000000"/>
        </w:rPr>
        <w:t>).</w:t>
      </w:r>
    </w:p>
    <w:p w14:paraId="2A83D39B" w14:textId="77777777" w:rsidR="00085F78" w:rsidRPr="00085F78" w:rsidRDefault="00085F78" w:rsidP="00085F78">
      <w:pPr>
        <w:spacing w:before="100" w:beforeAutospacing="1" w:after="100" w:afterAutospacing="1" w:line="336" w:lineRule="atLeast"/>
        <w:rPr>
          <w:rFonts w:ascii="PT Sans" w:eastAsia="Times New Roman" w:hAnsi="PT Sans" w:cs="Times New Roman"/>
          <w:color w:val="383838"/>
        </w:rPr>
      </w:pPr>
      <w:r w:rsidRPr="00085F78">
        <w:rPr>
          <w:rFonts w:ascii="PT Sans" w:eastAsia="Times New Roman" w:hAnsi="PT Sans" w:cs="Times New Roman"/>
          <w:b/>
          <w:bCs/>
          <w:color w:val="383838"/>
          <w:u w:val="single"/>
        </w:rPr>
        <w:t>Part 1: Post</w:t>
      </w:r>
    </w:p>
    <w:p w14:paraId="1E59AFFC" w14:textId="77777777" w:rsidR="00085F78" w:rsidRPr="00085F78" w:rsidRDefault="00085F78" w:rsidP="00085F78">
      <w:pPr>
        <w:spacing w:before="100" w:beforeAutospacing="1" w:after="100" w:afterAutospacing="1" w:line="336" w:lineRule="atLeast"/>
        <w:rPr>
          <w:rFonts w:ascii="PT Sans" w:eastAsia="Times New Roman" w:hAnsi="PT Sans" w:cs="Times New Roman"/>
          <w:color w:val="383838"/>
        </w:rPr>
      </w:pPr>
      <w:r w:rsidRPr="00085F78">
        <w:rPr>
          <w:rFonts w:ascii="PT Sans" w:eastAsia="Times New Roman" w:hAnsi="PT Sans" w:cs="Times New Roman"/>
          <w:b/>
          <w:bCs/>
          <w:color w:val="383838"/>
        </w:rPr>
        <w:t>Visit the</w:t>
      </w:r>
      <w:r w:rsidRPr="00085F78">
        <w:rPr>
          <w:rFonts w:ascii="PT Sans" w:eastAsia="Times New Roman" w:hAnsi="PT Sans" w:cs="Times New Roman"/>
          <w:color w:val="383838"/>
        </w:rPr>
        <w:t> </w:t>
      </w:r>
      <w:hyperlink r:id="rId4" w:anchor="%40g/28.21/-39.5508/2z" w:tgtFrame="_blank" w:history="1">
        <w:r w:rsidRPr="00085F78">
          <w:rPr>
            <w:rFonts w:ascii="PT Sans" w:eastAsia="Times New Roman" w:hAnsi="PT Sans" w:cs="Times New Roman"/>
            <w:b/>
            <w:bCs/>
            <w:color w:val="004379"/>
            <w:u w:val="single"/>
          </w:rPr>
          <w:t>Real-time Air Quality</w:t>
        </w:r>
        <w:r w:rsidRPr="00085F78">
          <w:rPr>
            <w:rFonts w:ascii="PT Sans" w:eastAsia="Times New Roman" w:hAnsi="PT Sans" w:cs="Times New Roman"/>
            <w:b/>
            <w:bCs/>
            <w:color w:val="004379"/>
            <w:u w:val="single"/>
          </w:rPr>
          <w:t xml:space="preserve"> </w:t>
        </w:r>
        <w:r w:rsidRPr="00085F78">
          <w:rPr>
            <w:rFonts w:ascii="PT Sans" w:eastAsia="Times New Roman" w:hAnsi="PT Sans" w:cs="Times New Roman"/>
            <w:b/>
            <w:bCs/>
            <w:color w:val="004379"/>
            <w:u w:val="single"/>
          </w:rPr>
          <w:t>Index Visual Map</w:t>
        </w:r>
      </w:hyperlink>
      <w:r w:rsidRPr="00085F78">
        <w:rPr>
          <w:rFonts w:ascii="PT Sans" w:eastAsia="Times New Roman" w:hAnsi="PT Sans" w:cs="Times New Roman"/>
          <w:color w:val="383838"/>
        </w:rPr>
        <w:t>. </w:t>
      </w:r>
      <w:r w:rsidRPr="00085F78">
        <w:rPr>
          <w:rFonts w:ascii="Arial" w:eastAsia="Times New Roman" w:hAnsi="Arial" w:cs="Arial"/>
          <w:i/>
          <w:iCs/>
          <w:color w:val="383838"/>
        </w:rPr>
        <w:t>←</w:t>
      </w:r>
      <w:r w:rsidRPr="00085F78">
        <w:rPr>
          <w:rFonts w:ascii="PT Sans" w:eastAsia="Times New Roman" w:hAnsi="PT Sans" w:cs="Times New Roman"/>
          <w:i/>
          <w:iCs/>
          <w:color w:val="383838"/>
        </w:rPr>
        <w:t xml:space="preserve"> click</w:t>
      </w:r>
    </w:p>
    <w:p w14:paraId="71C125BE" w14:textId="77777777" w:rsidR="00085F78" w:rsidRPr="00085F78" w:rsidRDefault="00085F78" w:rsidP="00085F78">
      <w:pPr>
        <w:spacing w:before="100" w:beforeAutospacing="1" w:after="100" w:afterAutospacing="1" w:line="336" w:lineRule="atLeast"/>
        <w:rPr>
          <w:rFonts w:ascii="PT Sans" w:eastAsia="Times New Roman" w:hAnsi="PT Sans" w:cs="Times New Roman"/>
          <w:color w:val="383838"/>
        </w:rPr>
      </w:pPr>
      <w:r w:rsidRPr="00085F78">
        <w:rPr>
          <w:rFonts w:ascii="PT Sans" w:eastAsia="Times New Roman" w:hAnsi="PT Sans" w:cs="Times New Roman"/>
          <w:b/>
          <w:bCs/>
          <w:i/>
          <w:iCs/>
          <w:color w:val="383838"/>
        </w:rPr>
        <w:t>Use the "Here" button on the bottom of the page to determine the </w:t>
      </w:r>
      <w:r w:rsidRPr="00085F78">
        <w:rPr>
          <w:rFonts w:ascii="PT Sans" w:eastAsia="Times New Roman" w:hAnsi="PT Sans" w:cs="Times New Roman"/>
          <w:b/>
          <w:bCs/>
          <w:i/>
          <w:iCs/>
          <w:color w:val="383838"/>
          <w:u w:val="single"/>
        </w:rPr>
        <w:t>AQI</w:t>
      </w:r>
      <w:r w:rsidRPr="00085F78">
        <w:rPr>
          <w:rFonts w:ascii="PT Sans" w:eastAsia="Times New Roman" w:hAnsi="PT Sans" w:cs="Times New Roman"/>
          <w:b/>
          <w:bCs/>
          <w:i/>
          <w:iCs/>
          <w:color w:val="383838"/>
        </w:rPr>
        <w:t xml:space="preserve"> for the city you are in (or closest to). You can also search for cities in the upper </w:t>
      </w:r>
      <w:proofErr w:type="gramStart"/>
      <w:r w:rsidRPr="00085F78">
        <w:rPr>
          <w:rFonts w:ascii="PT Sans" w:eastAsia="Times New Roman" w:hAnsi="PT Sans" w:cs="Times New Roman"/>
          <w:b/>
          <w:bCs/>
          <w:i/>
          <w:iCs/>
          <w:color w:val="383838"/>
        </w:rPr>
        <w:t>right hand</w:t>
      </w:r>
      <w:proofErr w:type="gramEnd"/>
      <w:r w:rsidRPr="00085F78">
        <w:rPr>
          <w:rFonts w:ascii="PT Sans" w:eastAsia="Times New Roman" w:hAnsi="PT Sans" w:cs="Times New Roman"/>
          <w:b/>
          <w:bCs/>
          <w:i/>
          <w:iCs/>
          <w:color w:val="383838"/>
        </w:rPr>
        <w:t xml:space="preserve"> corner of the homepage. </w:t>
      </w:r>
    </w:p>
    <w:p w14:paraId="19D1EA01" w14:textId="77777777" w:rsidR="00085F78" w:rsidRPr="00085F78" w:rsidRDefault="00085F78" w:rsidP="00085F78">
      <w:pPr>
        <w:spacing w:before="100" w:beforeAutospacing="1" w:after="100" w:afterAutospacing="1" w:line="336" w:lineRule="atLeast"/>
        <w:rPr>
          <w:rFonts w:ascii="PT Sans" w:eastAsia="Times New Roman" w:hAnsi="PT Sans" w:cs="Times New Roman"/>
          <w:color w:val="383838"/>
        </w:rPr>
      </w:pPr>
      <w:r w:rsidRPr="00085F78">
        <w:rPr>
          <w:rFonts w:ascii="PT Sans" w:eastAsia="Times New Roman" w:hAnsi="PT Sans" w:cs="Times New Roman"/>
          <w:b/>
          <w:bCs/>
          <w:color w:val="383838"/>
        </w:rPr>
        <w:br/>
        <w:t>1</w:t>
      </w:r>
      <w:r w:rsidRPr="00085F78">
        <w:rPr>
          <w:rFonts w:ascii="PT Sans" w:eastAsia="Times New Roman" w:hAnsi="PT Sans" w:cs="Times New Roman"/>
          <w:color w:val="383838"/>
        </w:rPr>
        <w:t xml:space="preserve">. State which city you are located in/closest </w:t>
      </w:r>
      <w:proofErr w:type="gramStart"/>
      <w:r w:rsidRPr="00085F78">
        <w:rPr>
          <w:rFonts w:ascii="PT Sans" w:eastAsia="Times New Roman" w:hAnsi="PT Sans" w:cs="Times New Roman"/>
          <w:color w:val="383838"/>
        </w:rPr>
        <w:t>to, and</w:t>
      </w:r>
      <w:proofErr w:type="gramEnd"/>
      <w:r w:rsidRPr="00085F78">
        <w:rPr>
          <w:rFonts w:ascii="PT Sans" w:eastAsia="Times New Roman" w:hAnsi="PT Sans" w:cs="Times New Roman"/>
          <w:color w:val="383838"/>
        </w:rPr>
        <w:t xml:space="preserve"> identify the numerical AQI value. What does this level represent (good, moderate, unhealthy for sensitive groups, unhealthy, very unhealthy, hazardous)? What </w:t>
      </w:r>
      <w:r w:rsidRPr="00085F78">
        <w:rPr>
          <w:rFonts w:ascii="PT Sans" w:eastAsia="Times New Roman" w:hAnsi="PT Sans" w:cs="Times New Roman"/>
          <w:b/>
          <w:bCs/>
          <w:color w:val="383838"/>
        </w:rPr>
        <w:t>TWO </w:t>
      </w:r>
      <w:r w:rsidRPr="00085F78">
        <w:rPr>
          <w:rFonts w:ascii="PT Sans" w:eastAsia="Times New Roman" w:hAnsi="PT Sans" w:cs="Times New Roman"/>
          <w:color w:val="383838"/>
        </w:rPr>
        <w:t>factors do you think contribute to the different AQI value? Explain your reasoning. </w:t>
      </w:r>
      <w:r w:rsidRPr="00085F78">
        <w:rPr>
          <w:rFonts w:ascii="PT Sans" w:eastAsia="Times New Roman" w:hAnsi="PT Sans" w:cs="Times New Roman"/>
          <w:color w:val="383838"/>
          <w:sz w:val="20"/>
          <w:szCs w:val="20"/>
        </w:rPr>
        <w:t> </w:t>
      </w:r>
      <w:r w:rsidRPr="00085F78">
        <w:rPr>
          <w:rFonts w:ascii="PT Sans" w:eastAsia="Times New Roman" w:hAnsi="PT Sans" w:cs="Times New Roman"/>
          <w:b/>
          <w:bCs/>
          <w:i/>
          <w:iCs/>
          <w:color w:val="383838"/>
          <w:sz w:val="20"/>
          <w:szCs w:val="20"/>
        </w:rPr>
        <w:t>(5 points)</w:t>
      </w:r>
    </w:p>
    <w:p w14:paraId="250AE522" w14:textId="77777777" w:rsidR="00085F78" w:rsidRPr="00085F78" w:rsidRDefault="00085F78" w:rsidP="00085F78">
      <w:pPr>
        <w:spacing w:before="100" w:beforeAutospacing="1" w:after="100" w:afterAutospacing="1" w:line="336" w:lineRule="atLeast"/>
        <w:rPr>
          <w:rFonts w:ascii="PT Sans" w:eastAsia="Times New Roman" w:hAnsi="PT Sans" w:cs="Times New Roman"/>
          <w:color w:val="383838"/>
        </w:rPr>
      </w:pPr>
      <w:r w:rsidRPr="00085F78">
        <w:rPr>
          <w:rFonts w:ascii="PT Sans" w:eastAsia="Times New Roman" w:hAnsi="PT Sans" w:cs="Times New Roman"/>
          <w:b/>
          <w:bCs/>
          <w:color w:val="383838"/>
        </w:rPr>
        <w:br/>
        <w:t>2</w:t>
      </w:r>
      <w:r w:rsidRPr="00085F78">
        <w:rPr>
          <w:rFonts w:ascii="PT Sans" w:eastAsia="Times New Roman" w:hAnsi="PT Sans" w:cs="Times New Roman"/>
          <w:color w:val="383838"/>
        </w:rPr>
        <w:t>. Choose a city in a different country with a different air quality rating (can be higher or lower). Record the AQI value and what the level represents. What </w:t>
      </w:r>
      <w:r w:rsidRPr="00085F78">
        <w:rPr>
          <w:rFonts w:ascii="PT Sans" w:eastAsia="Times New Roman" w:hAnsi="PT Sans" w:cs="Times New Roman"/>
          <w:b/>
          <w:bCs/>
          <w:color w:val="383838"/>
        </w:rPr>
        <w:t>TWO </w:t>
      </w:r>
      <w:r w:rsidRPr="00085F78">
        <w:rPr>
          <w:rFonts w:ascii="PT Sans" w:eastAsia="Times New Roman" w:hAnsi="PT Sans" w:cs="Times New Roman"/>
          <w:color w:val="383838"/>
        </w:rPr>
        <w:t>factors do you think contribute to the different AQI value? Explain your reasoning. </w:t>
      </w:r>
      <w:r w:rsidRPr="00085F78">
        <w:rPr>
          <w:rFonts w:ascii="PT Sans" w:eastAsia="Times New Roman" w:hAnsi="PT Sans" w:cs="Times New Roman"/>
          <w:b/>
          <w:bCs/>
          <w:i/>
          <w:iCs/>
          <w:color w:val="383838"/>
          <w:sz w:val="20"/>
          <w:szCs w:val="20"/>
        </w:rPr>
        <w:t>(5 points)</w:t>
      </w:r>
    </w:p>
    <w:p w14:paraId="535A1A5C" w14:textId="77777777" w:rsidR="00967EEF" w:rsidRDefault="00085F78"/>
    <w:sectPr w:rsidR="00967EEF" w:rsidSect="00B660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altName w:val="PT Sans"/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78"/>
    <w:rsid w:val="00085F78"/>
    <w:rsid w:val="009A68B3"/>
    <w:rsid w:val="00B6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E0E8C8"/>
  <w15:chartTrackingRefBased/>
  <w15:docId w15:val="{E35B4CBA-6E84-0943-977A-741D50764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85F7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85F7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085F7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85F78"/>
    <w:rPr>
      <w:i/>
      <w:iCs/>
    </w:rPr>
  </w:style>
  <w:style w:type="character" w:customStyle="1" w:styleId="apple-converted-space">
    <w:name w:val="apple-converted-space"/>
    <w:basedOn w:val="DefaultParagraphFont"/>
    <w:rsid w:val="00085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5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qicn.org/map/cana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Rojas</dc:creator>
  <cp:keywords/>
  <dc:description/>
  <cp:lastModifiedBy>Carolina Rojas</cp:lastModifiedBy>
  <cp:revision>1</cp:revision>
  <dcterms:created xsi:type="dcterms:W3CDTF">2020-12-04T19:38:00Z</dcterms:created>
  <dcterms:modified xsi:type="dcterms:W3CDTF">2020-12-04T19:39:00Z</dcterms:modified>
</cp:coreProperties>
</file>